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8528"/>
      </w:tblGrid>
      <w:tr w:rsidR="00C40F3A">
        <w:tc>
          <w:tcPr>
            <w:tcW w:w="8528" w:type="dxa"/>
            <w:tcBorders>
              <w:top w:val="single" w:sz="6" w:space="0" w:color="auto"/>
              <w:left w:val="single" w:sz="6" w:space="0" w:color="auto"/>
              <w:bottom w:val="single" w:sz="6" w:space="0" w:color="auto"/>
              <w:right w:val="single" w:sz="6" w:space="0" w:color="auto"/>
            </w:tcBorders>
          </w:tcPr>
          <w:p w:rsidR="00C40F3A" w:rsidRDefault="00C40F3A">
            <w:pPr>
              <w:pStyle w:val="a"/>
              <w:spacing w:before="0" w:after="0"/>
              <w:jc w:val="both"/>
              <w:rPr>
                <w:rFonts w:ascii="Arial" w:hAnsi="Arial" w:cs="Arial"/>
                <w:bCs w:val="0"/>
                <w:caps w:val="0"/>
                <w:kern w:val="0"/>
                <w:sz w:val="22"/>
                <w:szCs w:val="22"/>
              </w:rPr>
            </w:pPr>
            <w:r>
              <w:rPr>
                <w:rFonts w:ascii="Arial" w:hAnsi="Arial" w:cs="Arial"/>
                <w:bCs w:val="0"/>
                <w:i/>
                <w:iCs/>
                <w:outline/>
                <w:sz w:val="22"/>
                <w:szCs w:val="22"/>
              </w:rPr>
              <w:tab/>
            </w:r>
            <w:r>
              <w:rPr>
                <w:rFonts w:ascii="Arial" w:hAnsi="Arial" w:cs="Arial"/>
                <w:bCs w:val="0"/>
                <w:i/>
                <w:iCs/>
                <w:outline/>
                <w:sz w:val="22"/>
                <w:szCs w:val="22"/>
              </w:rPr>
              <w:tab/>
            </w:r>
            <w:bookmarkStart w:id="0" w:name="_Toc151178965"/>
            <w:bookmarkStart w:id="1" w:name="_Toc187739489"/>
            <w:bookmarkStart w:id="2" w:name="_Toc192403405"/>
            <w:r>
              <w:rPr>
                <w:rFonts w:ascii="Arial" w:hAnsi="Arial" w:cs="Arial"/>
                <w:bCs w:val="0"/>
                <w:caps w:val="0"/>
                <w:kern w:val="0"/>
                <w:sz w:val="22"/>
                <w:szCs w:val="22"/>
              </w:rPr>
              <w:t>ΠΑΡΑΡΤΗΜΑ Ι – ΥΠΟΔΕΙΓΜΑΤΑ</w:t>
            </w:r>
            <w:bookmarkEnd w:id="0"/>
            <w:bookmarkEnd w:id="1"/>
            <w:bookmarkEnd w:id="2"/>
            <w:r>
              <w:rPr>
                <w:rFonts w:ascii="Arial" w:hAnsi="Arial" w:cs="Arial"/>
                <w:bCs w:val="0"/>
                <w:caps w:val="0"/>
                <w:kern w:val="0"/>
                <w:sz w:val="22"/>
                <w:szCs w:val="22"/>
              </w:rPr>
              <w:t xml:space="preserve"> ΕΓΓΥΗΤΙΚΩΝ ΕΠΙΣΤΟΛΩΝ</w:t>
            </w:r>
          </w:p>
        </w:tc>
      </w:tr>
    </w:tbl>
    <w:p w:rsidR="00C40F3A" w:rsidRDefault="00C40F3A" w:rsidP="00C648CD">
      <w:pPr>
        <w:widowControl w:val="0"/>
        <w:autoSpaceDE w:val="0"/>
        <w:autoSpaceDN w:val="0"/>
        <w:adjustRightInd w:val="0"/>
        <w:ind w:left="570"/>
        <w:jc w:val="both"/>
        <w:rPr>
          <w:rFonts w:ascii="Arial" w:hAnsi="Arial" w:cs="Arial"/>
          <w:b/>
          <w:bCs/>
          <w:sz w:val="22"/>
          <w:szCs w:val="22"/>
          <w:lang w:val="el-GR"/>
        </w:rPr>
      </w:pPr>
    </w:p>
    <w:p w:rsidR="00C40F3A" w:rsidRDefault="00C40F3A" w:rsidP="00C648CD">
      <w:pPr>
        <w:pStyle w:val="a0"/>
      </w:pPr>
      <w:bookmarkStart w:id="3" w:name="_Toc192403406"/>
      <w:bookmarkStart w:id="4" w:name="_Toc151178966"/>
      <w:r>
        <w:t>1. Υπόδειγμα εγγυητικής επιστολής συμμετοχής</w:t>
      </w:r>
      <w:bookmarkEnd w:id="3"/>
      <w:bookmarkEnd w:id="4"/>
    </w:p>
    <w:p w:rsidR="00C40F3A" w:rsidRDefault="00C40F3A" w:rsidP="00C648CD">
      <w:pPr>
        <w:spacing w:line="360" w:lineRule="auto"/>
        <w:jc w:val="both"/>
        <w:rPr>
          <w:rFonts w:ascii="Arial" w:hAnsi="Arial" w:cs="Arial"/>
          <w:bCs/>
          <w:sz w:val="22"/>
          <w:szCs w:val="22"/>
          <w:lang w:val="el-GR"/>
        </w:rPr>
      </w:pPr>
      <w:bookmarkStart w:id="5" w:name="_Toc151178967"/>
      <w:r>
        <w:rPr>
          <w:rFonts w:ascii="Arial" w:hAnsi="Arial" w:cs="Arial"/>
          <w:bCs/>
          <w:sz w:val="22"/>
          <w:szCs w:val="22"/>
          <w:lang w:val="el-GR"/>
        </w:rPr>
        <w:t>ΕΓΓΥΗΣΗ ΣΥΜΜΕΤΟΧΗΣ</w:t>
      </w:r>
      <w:bookmarkEnd w:id="5"/>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Εκδότης (Ονομασία Τράπεζας, υποκατάστημα)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Ημερομηνία έκδοσης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Προς: ΥΠΟΥΡΓΕΙΟ ΠΑΙΔΕΙΑΣ &amp; ΘΡΗΣΚΕΥΜΑΤΩΝ, ΠΟΛΙΤΙΣΜΟΥ &amp; ΑΘΛΗΤΙΣΜΟΥ</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 xml:space="preserve">ΓΕΝΙΚΗ ΓΡΑΜΜΑΤΕΙΑ ΕΡΕΥΝΑΣ ΚΑΙ ΤΕΧΝΟΛΟΓΙΑΣ –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ΔΙΕΥΘΥΝΣΗ ΣΧΕΔΙΑΣΜΟΥ &amp; ΠΡΟΓΡΑΜΜΑΤΙΣΜΟΥ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 xml:space="preserve">ΤΜΗΜΑ ΑΠΟΤΙΜΗΣΗΣ &amp; ΣΥΝΤΟΝΙΣΜΟΥ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Μεσογείων 14-18, 11527 Αθήνα</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Ημερομηνία έκδοσης,.............</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Εγγύηση μας υπ’ αριθμ. ……………….. για ευρώ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 xml:space="preserve">υπέρ της εταιρείας …………………………………..ή σε περίπτωση ένωσης ή κοινοπραξίας των εταιρειών α).…………β) ……..,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τους στον διενεργούμενο διαγωνισμό σας, της </w:t>
      </w:r>
      <w:r w:rsidRPr="00532AC3">
        <w:rPr>
          <w:rFonts w:ascii="Arial" w:hAnsi="Arial" w:cs="Arial"/>
          <w:b/>
          <w:bCs/>
          <w:sz w:val="22"/>
          <w:szCs w:val="22"/>
          <w:lang w:val="el-GR"/>
        </w:rPr>
        <w:t>24</w:t>
      </w:r>
      <w:r w:rsidRPr="00532AC3">
        <w:rPr>
          <w:rFonts w:ascii="Arial" w:hAnsi="Arial" w:cs="Arial"/>
          <w:b/>
          <w:bCs/>
          <w:sz w:val="22"/>
          <w:szCs w:val="22"/>
          <w:vertAlign w:val="superscript"/>
          <w:lang w:val="el-GR"/>
        </w:rPr>
        <w:t>ης</w:t>
      </w:r>
      <w:r>
        <w:rPr>
          <w:rFonts w:ascii="Arial" w:hAnsi="Arial" w:cs="Arial"/>
          <w:b/>
          <w:bCs/>
          <w:sz w:val="22"/>
          <w:szCs w:val="22"/>
          <w:lang w:val="el-GR"/>
        </w:rPr>
        <w:t xml:space="preserve"> </w:t>
      </w:r>
      <w:r w:rsidRPr="00532AC3">
        <w:rPr>
          <w:rFonts w:ascii="Arial" w:hAnsi="Arial" w:cs="Arial"/>
          <w:b/>
          <w:bCs/>
          <w:sz w:val="22"/>
          <w:szCs w:val="22"/>
          <w:lang w:val="el-GR"/>
        </w:rPr>
        <w:t>Απριλίου 2013,</w:t>
      </w:r>
      <w:r>
        <w:rPr>
          <w:rFonts w:ascii="Arial" w:hAnsi="Arial" w:cs="Arial"/>
          <w:bCs/>
          <w:sz w:val="22"/>
          <w:szCs w:val="22"/>
          <w:lang w:val="el-GR"/>
        </w:rPr>
        <w:t xml:space="preserve">  για την ανάδειξη αναδόχου για το έργο: </w:t>
      </w:r>
      <w:r>
        <w:rPr>
          <w:rFonts w:ascii="Arial" w:hAnsi="Arial" w:cs="Arial"/>
          <w:bCs/>
          <w:sz w:val="22"/>
          <w:lang w:val="el-GR"/>
        </w:rPr>
        <w:t xml:space="preserve">«Μελέτες Αποτίμησης Δράσεων ΕΤΑΚ», </w:t>
      </w:r>
      <w:r>
        <w:rPr>
          <w:rFonts w:ascii="Arial" w:hAnsi="Arial" w:cs="Arial"/>
          <w:bCs/>
          <w:sz w:val="22"/>
          <w:szCs w:val="22"/>
          <w:lang w:val="el-GR"/>
        </w:rPr>
        <w:t xml:space="preserve">του ΕΣΠΑ 2007 – 2013 (ΕΠΑΝ ΙΙ), σύμφωνα με την υπ’ αρ.: </w:t>
      </w:r>
      <w:r>
        <w:rPr>
          <w:rFonts w:ascii="Arial" w:hAnsi="Arial" w:cs="Arial"/>
          <w:b/>
          <w:bCs/>
          <w:sz w:val="22"/>
          <w:szCs w:val="22"/>
          <w:lang w:val="el-GR"/>
        </w:rPr>
        <w:t>1988/22.2.2013</w:t>
      </w:r>
      <w:r>
        <w:rPr>
          <w:rFonts w:ascii="Arial" w:hAnsi="Arial" w:cs="Arial"/>
          <w:bCs/>
          <w:sz w:val="22"/>
          <w:szCs w:val="22"/>
          <w:lang w:val="el-GR"/>
        </w:rPr>
        <w:t xml:space="preserve"> Διακήρυξή σας.</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Η παρούσα εγγύηση καλύπτει μόνο τις από τη συμμετοχή στον ανωτέρω διαγωνισμό απορρέουσες υποχρεώσεις της εν λόγω Εταιρείας καθ’ όλο τον χρόνο ισχύος της.</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τρεις (3) ημέρες από την απλή έγγραφη ειδοποίησή σας.</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Σε περίπτωση κατάπτωσης της εγγύησης, το ποσό της κατάπτωσης υπόκειται στο εκάστοτε ισχύον πάγιο τέλος χαρτοσήμου.</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Βεβαιώνουμε υπεύθυνα ότι το ποσό των εγγυητικών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C40F3A" w:rsidRDefault="00C40F3A" w:rsidP="00C648CD">
      <w:pPr>
        <w:widowControl w:val="0"/>
        <w:autoSpaceDE w:val="0"/>
        <w:autoSpaceDN w:val="0"/>
        <w:adjustRightInd w:val="0"/>
        <w:spacing w:line="360" w:lineRule="auto"/>
        <w:ind w:left="4994" w:firstLine="454"/>
        <w:jc w:val="both"/>
        <w:rPr>
          <w:rFonts w:ascii="Arial" w:hAnsi="Arial" w:cs="Arial"/>
          <w:bCs/>
          <w:sz w:val="22"/>
          <w:szCs w:val="22"/>
          <w:lang w:val="el-GR"/>
        </w:rPr>
      </w:pPr>
      <w:r>
        <w:rPr>
          <w:rFonts w:ascii="Arial" w:hAnsi="Arial" w:cs="Arial"/>
          <w:bCs/>
          <w:sz w:val="22"/>
          <w:szCs w:val="22"/>
          <w:lang w:val="el-GR"/>
        </w:rPr>
        <w:t>(Εξουσιοδοτημένη Υπογραφή)</w:t>
      </w:r>
    </w:p>
    <w:p w:rsidR="00C40F3A" w:rsidRPr="00C648CD" w:rsidRDefault="00C40F3A" w:rsidP="00C648CD">
      <w:pPr>
        <w:widowControl w:val="0"/>
        <w:autoSpaceDE w:val="0"/>
        <w:autoSpaceDN w:val="0"/>
        <w:adjustRightInd w:val="0"/>
        <w:spacing w:line="360" w:lineRule="auto"/>
        <w:ind w:left="4994" w:firstLine="454"/>
        <w:jc w:val="both"/>
        <w:rPr>
          <w:lang w:val="el-GR"/>
        </w:rPr>
      </w:pPr>
      <w:r w:rsidRPr="00C648CD">
        <w:rPr>
          <w:lang w:val="el-GR"/>
        </w:rPr>
        <w:br w:type="page"/>
      </w:r>
    </w:p>
    <w:p w:rsidR="00C40F3A" w:rsidRDefault="00C40F3A" w:rsidP="00C648CD">
      <w:pPr>
        <w:pStyle w:val="a0"/>
      </w:pPr>
      <w:bookmarkStart w:id="6" w:name="_Toc192403407"/>
      <w:bookmarkStart w:id="7" w:name="_Toc151178968"/>
      <w:r>
        <w:t>2. Υπόδειγμα εγγυητικής επιστολής καλης εκτελεσης</w:t>
      </w:r>
      <w:bookmarkEnd w:id="6"/>
      <w:bookmarkEnd w:id="7"/>
    </w:p>
    <w:p w:rsidR="00C40F3A" w:rsidRDefault="00C40F3A" w:rsidP="00C648CD">
      <w:pPr>
        <w:spacing w:line="360" w:lineRule="auto"/>
        <w:jc w:val="both"/>
        <w:rPr>
          <w:rFonts w:ascii="Arial" w:hAnsi="Arial" w:cs="Arial"/>
          <w:bCs/>
          <w:sz w:val="22"/>
          <w:szCs w:val="22"/>
          <w:lang w:val="el-GR"/>
        </w:rPr>
      </w:pPr>
      <w:bookmarkStart w:id="8" w:name="_Toc151178969"/>
      <w:r>
        <w:rPr>
          <w:rFonts w:ascii="Arial" w:hAnsi="Arial" w:cs="Arial"/>
          <w:bCs/>
          <w:sz w:val="22"/>
          <w:szCs w:val="22"/>
          <w:lang w:val="el-GR"/>
        </w:rPr>
        <w:t xml:space="preserve">ΕΓΓΥΗΣΗ καλής </w:t>
      </w:r>
      <w:bookmarkEnd w:id="8"/>
      <w:r>
        <w:rPr>
          <w:rFonts w:ascii="Arial" w:hAnsi="Arial" w:cs="Arial"/>
          <w:bCs/>
          <w:sz w:val="22"/>
          <w:szCs w:val="22"/>
          <w:lang w:val="el-GR"/>
        </w:rPr>
        <w:t>εκτέλεσης</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Εκδότης (Ονομασία Τράπεζας, υποκατάστημα)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Ημερομηνία έκδοσης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 xml:space="preserve">Προς: ΥΠΟΥΡΓΕΙΟ ΠΑΙΔΕΙΑΣ &amp; ΘΡΗΣΚΕΥΜΑΤΩΝ, ΠΟΛΙΤΙΣΜΟΥ &amp; ΑΘΛΗΤΙΣΜΟΥ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 xml:space="preserve">ΓΕΝΙΚΗ ΓΡΑΜΜΑΤΕΙΑ ΕΡΕΥΝΑΣ ΚΑΙ ΤΕΧΝΟΛΟΓΙΑΣ –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ΔΙΕΥΘΥΝΣΗ ΣΧΕΔΙΑΣΜΟΥ &amp; ΠΡΟΓΡΑΜΜΑΤΙΣΜΟΥ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 xml:space="preserve">ΤΜΗΜΑ ΑΠΟΤΙΜΗΣΗΣ &amp; ΣΥΝΤΟΝΙΣΜΟΥ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Μεσογείων 14-18, 11527 Αθήνα</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Ημερομηνία έκδοσης,.............</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Εγγύηση μας υπ’ αριθμ……………….. για ευρώ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 xml:space="preserve">υπέρ της εταιρείας …………………………………..ή σε περίπτωση ένωσης ή κοινοπραξίας των εταιρειών α).…………β) …….., 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της σύμβασης που αφορά στο διαγωνισμό της </w:t>
      </w:r>
      <w:r w:rsidRPr="00BE7E58">
        <w:rPr>
          <w:rFonts w:ascii="Arial" w:hAnsi="Arial" w:cs="Arial"/>
          <w:b/>
          <w:bCs/>
          <w:sz w:val="22"/>
          <w:szCs w:val="22"/>
          <w:lang w:val="el-GR"/>
        </w:rPr>
        <w:t>24</w:t>
      </w:r>
      <w:r w:rsidRPr="00BE7E58">
        <w:rPr>
          <w:rFonts w:ascii="Arial" w:hAnsi="Arial" w:cs="Arial"/>
          <w:b/>
          <w:bCs/>
          <w:sz w:val="22"/>
          <w:szCs w:val="22"/>
          <w:vertAlign w:val="superscript"/>
          <w:lang w:val="el-GR"/>
        </w:rPr>
        <w:t>ης</w:t>
      </w:r>
      <w:r w:rsidRPr="00BE7E58">
        <w:rPr>
          <w:rFonts w:ascii="Arial" w:hAnsi="Arial" w:cs="Arial"/>
          <w:b/>
          <w:bCs/>
          <w:sz w:val="22"/>
          <w:szCs w:val="22"/>
          <w:lang w:val="el-GR"/>
        </w:rPr>
        <w:t xml:space="preserve"> Απριλίου 2013</w:t>
      </w:r>
      <w:r>
        <w:rPr>
          <w:rFonts w:ascii="Arial" w:hAnsi="Arial" w:cs="Arial"/>
          <w:bCs/>
          <w:sz w:val="22"/>
          <w:szCs w:val="22"/>
          <w:lang w:val="el-GR"/>
        </w:rPr>
        <w:t xml:space="preserve"> με αντικείμενο την: </w:t>
      </w:r>
      <w:r>
        <w:rPr>
          <w:rFonts w:ascii="Arial" w:hAnsi="Arial" w:cs="Arial"/>
          <w:bCs/>
          <w:sz w:val="22"/>
          <w:lang w:val="el-GR"/>
        </w:rPr>
        <w:t>«Μελέτες Αποτίμησης Δράσεων ΕΤΑΚ»,</w:t>
      </w:r>
      <w:r>
        <w:rPr>
          <w:rFonts w:ascii="Arial" w:hAnsi="Arial" w:cs="Arial"/>
          <w:bCs/>
          <w:sz w:val="22"/>
          <w:szCs w:val="22"/>
          <w:lang w:val="el-GR"/>
        </w:rPr>
        <w:t xml:space="preserve"> του ΕΣΠΑ 2007 – 2013 (ΕΠΑΝ ΙΙ), σύμφωνα με την υπ’ αρ.: </w:t>
      </w:r>
      <w:r>
        <w:rPr>
          <w:rFonts w:ascii="Arial" w:hAnsi="Arial" w:cs="Arial"/>
          <w:b/>
          <w:bCs/>
          <w:sz w:val="22"/>
          <w:szCs w:val="22"/>
          <w:lang w:val="el-GR"/>
        </w:rPr>
        <w:t>1988/22.2.2013</w:t>
      </w:r>
      <w:r>
        <w:rPr>
          <w:rFonts w:ascii="Arial" w:hAnsi="Arial" w:cs="Arial"/>
          <w:bCs/>
          <w:sz w:val="22"/>
          <w:szCs w:val="22"/>
          <w:lang w:val="el-GR"/>
        </w:rPr>
        <w:t xml:space="preserve"> Διακήρυξή σας.</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τρεις (3) ημέρες από την απλή έγγραφη ειδοποίησή σας.</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Σε περίπτωση κατάπτωσης της εγγύησης, το ποσό της κατάπτωσης υπόκειται στο εκάστοτε ισχύον πάγιο τέλος χαρτοσήμου.</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Βεβαιώνουμε υπεύθυνα ότι το ποσό των εγγυητικών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C40F3A" w:rsidRDefault="00C40F3A" w:rsidP="00C648CD">
      <w:pPr>
        <w:widowControl w:val="0"/>
        <w:autoSpaceDE w:val="0"/>
        <w:autoSpaceDN w:val="0"/>
        <w:adjustRightInd w:val="0"/>
        <w:spacing w:line="360" w:lineRule="auto"/>
        <w:ind w:left="2880" w:firstLine="720"/>
        <w:jc w:val="both"/>
        <w:rPr>
          <w:rFonts w:ascii="Arial" w:hAnsi="Arial" w:cs="Arial"/>
          <w:bCs/>
          <w:sz w:val="22"/>
          <w:szCs w:val="22"/>
          <w:lang w:val="el-GR"/>
        </w:rPr>
      </w:pPr>
      <w:r>
        <w:rPr>
          <w:rFonts w:ascii="Arial" w:hAnsi="Arial" w:cs="Arial"/>
          <w:bCs/>
          <w:sz w:val="22"/>
          <w:szCs w:val="22"/>
          <w:lang w:val="el-GR"/>
        </w:rPr>
        <w:t>(Εξουσιοδοτημένη Υπογραφή)</w:t>
      </w:r>
    </w:p>
    <w:p w:rsidR="00C40F3A" w:rsidRDefault="00C40F3A" w:rsidP="00C648CD">
      <w:pPr>
        <w:pStyle w:val="a0"/>
      </w:pPr>
    </w:p>
    <w:p w:rsidR="00C40F3A" w:rsidRDefault="00C40F3A" w:rsidP="00C648CD">
      <w:pPr>
        <w:pStyle w:val="a0"/>
      </w:pPr>
      <w:r>
        <w:rPr>
          <w:b w:val="0"/>
          <w:bCs w:val="0"/>
          <w:caps w:val="0"/>
        </w:rPr>
        <w:br w:type="page"/>
      </w:r>
      <w:bookmarkStart w:id="9" w:name="_Toc192403408"/>
      <w:bookmarkStart w:id="10" w:name="_Toc151178970"/>
    </w:p>
    <w:p w:rsidR="00C40F3A" w:rsidRDefault="00C40F3A" w:rsidP="00C648CD">
      <w:pPr>
        <w:pStyle w:val="a0"/>
      </w:pPr>
      <w:r>
        <w:t>3. Υπόδειγμα εγγυητικής επιστολής προκαταβολης</w:t>
      </w:r>
      <w:bookmarkEnd w:id="9"/>
      <w:bookmarkEnd w:id="10"/>
    </w:p>
    <w:p w:rsidR="00C40F3A" w:rsidRDefault="00C40F3A" w:rsidP="00C648CD">
      <w:pPr>
        <w:spacing w:line="360" w:lineRule="auto"/>
        <w:jc w:val="both"/>
        <w:rPr>
          <w:rFonts w:ascii="Arial" w:hAnsi="Arial" w:cs="Arial"/>
          <w:bCs/>
          <w:sz w:val="22"/>
          <w:szCs w:val="22"/>
          <w:lang w:val="el-GR"/>
        </w:rPr>
      </w:pPr>
      <w:bookmarkStart w:id="11" w:name="_Toc151178971"/>
      <w:r>
        <w:rPr>
          <w:rFonts w:ascii="Arial" w:hAnsi="Arial" w:cs="Arial"/>
          <w:bCs/>
          <w:sz w:val="22"/>
          <w:szCs w:val="22"/>
          <w:lang w:val="el-GR"/>
        </w:rPr>
        <w:t xml:space="preserve">ΕΓΓΥΗΣΗ </w:t>
      </w:r>
      <w:bookmarkEnd w:id="11"/>
      <w:r>
        <w:rPr>
          <w:rFonts w:ascii="Arial" w:hAnsi="Arial" w:cs="Arial"/>
          <w:bCs/>
          <w:sz w:val="22"/>
          <w:szCs w:val="22"/>
          <w:lang w:val="el-GR"/>
        </w:rPr>
        <w:t>προκαταβολής</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Εκδότης (Ονομασία Τράπεζας, υποκατάστημα)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Ημερομηνία έκδοσης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 xml:space="preserve">Προς: ΥΠΟΥΡΓΕΙΟ ΠΑΙΔΕΙΑΣ &amp; ΘΡΗΣΚΕΥΜΑΤΩΝ, ΠΟΛΙΤΙΣΜΟΥ &amp; ΑΘΛΗΤΙΣΜΟΥ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 xml:space="preserve">ΓΕΝΙΚΗ ΓΡΑΜΜΑΤΕΙΑ ΕΡΕΥΝΑΣ ΚΑΙ ΤΕΧΝΟΛΟΓΙΑΣ –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ΔΙΕΥΘΥΝΣΗ ΣΧΕΔΙΑΣΜΟΥ &amp; ΠΡΟΓΡΑΜΜΑΤΙΣΜΟΥ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 xml:space="preserve">ΤΜΗΜΑ ΑΠΟΤΙΜΗΣΗΣ &amp; ΣΥΝΤΟΝΙΣΜΟΥ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Μεσογείων 14-18, 11527 Αθήνα</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Ημερομηνία έκδοσης,.............</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Εγγύηση μας υπ’ αριθμ……………….. για ευρώ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 xml:space="preserve">υπέρ της εταιρείας …………………………………..ή σε περίπτωση ένωσης ή κοινοπραξίας των εταιρειών α).…………, β) …….., 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 xml:space="preserve">για τη λήψη προκαταβολής για τη χορήγηση ποσοστού …………….. % της συμβατικής αξίας, ευρώ……………….. της σύμβασης με αντικείμενο την: </w:t>
      </w:r>
      <w:r>
        <w:rPr>
          <w:rFonts w:ascii="Arial" w:hAnsi="Arial" w:cs="Arial"/>
          <w:bCs/>
          <w:sz w:val="22"/>
          <w:lang w:val="el-GR"/>
        </w:rPr>
        <w:t>«Μελέτες Αποτίμησης Δράσεων ΕΤΑΚ»,</w:t>
      </w:r>
      <w:r>
        <w:rPr>
          <w:rFonts w:ascii="Arial" w:hAnsi="Arial" w:cs="Arial"/>
          <w:bCs/>
          <w:sz w:val="22"/>
          <w:szCs w:val="22"/>
          <w:lang w:val="el-GR"/>
        </w:rPr>
        <w:t xml:space="preserve"> του ΕΣΠΑ 2007 – 2013 (ΕΠΑΝ ΙΙ), σύμφωνα με την υπ’ αρ.:</w:t>
      </w:r>
      <w:r>
        <w:rPr>
          <w:rFonts w:ascii="Arial" w:hAnsi="Arial" w:cs="Arial"/>
          <w:b/>
          <w:bCs/>
          <w:sz w:val="22"/>
          <w:szCs w:val="22"/>
          <w:lang w:val="el-GR"/>
        </w:rPr>
        <w:t xml:space="preserve"> 1988/22.2.2013</w:t>
      </w:r>
      <w:r>
        <w:rPr>
          <w:rFonts w:ascii="Arial" w:hAnsi="Arial" w:cs="Arial"/>
          <w:bCs/>
          <w:sz w:val="22"/>
          <w:szCs w:val="22"/>
          <w:lang w:val="el-GR"/>
        </w:rPr>
        <w:t xml:space="preserve"> Διακήρυξή σας, και την υπ’ αρ. …………….. απόφαση κατακύρωσης. </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τρεις (3) ημέρες από την απλή έγγραφη ειδοποίησή σας.</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Σε περίπτωση κατάπτωσης της εγγύησης, το ποσό της κατάπτωσης υπόκειται στο εκάστοτε ισχύον πάγιο τέλος χαρτοσήμου.</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r>
        <w:rPr>
          <w:rFonts w:ascii="Arial" w:hAnsi="Arial" w:cs="Arial"/>
          <w:bCs/>
          <w:sz w:val="22"/>
          <w:szCs w:val="22"/>
          <w:lang w:val="el-GR"/>
        </w:rPr>
        <w:t>Βεβαιώνουμε υπεύθυνα ότι το ποσό των εγγυητικών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C40F3A" w:rsidRDefault="00C40F3A" w:rsidP="00C648CD">
      <w:pPr>
        <w:widowControl w:val="0"/>
        <w:autoSpaceDE w:val="0"/>
        <w:autoSpaceDN w:val="0"/>
        <w:adjustRightInd w:val="0"/>
        <w:spacing w:line="360" w:lineRule="auto"/>
        <w:jc w:val="both"/>
        <w:rPr>
          <w:rFonts w:ascii="Arial" w:hAnsi="Arial" w:cs="Arial"/>
          <w:bCs/>
          <w:sz w:val="22"/>
          <w:szCs w:val="22"/>
          <w:lang w:val="el-GR"/>
        </w:rPr>
      </w:pPr>
    </w:p>
    <w:p w:rsidR="00C40F3A" w:rsidRDefault="00C40F3A" w:rsidP="00C648CD">
      <w:pPr>
        <w:widowControl w:val="0"/>
        <w:autoSpaceDE w:val="0"/>
        <w:autoSpaceDN w:val="0"/>
        <w:adjustRightInd w:val="0"/>
        <w:spacing w:line="360" w:lineRule="auto"/>
        <w:ind w:firstLine="4503"/>
        <w:jc w:val="both"/>
        <w:rPr>
          <w:rFonts w:ascii="Arial" w:hAnsi="Arial" w:cs="Arial"/>
          <w:b/>
          <w:bCs/>
          <w:sz w:val="22"/>
          <w:szCs w:val="22"/>
          <w:lang w:val="el-GR"/>
        </w:rPr>
      </w:pPr>
      <w:r>
        <w:rPr>
          <w:rFonts w:ascii="Arial" w:hAnsi="Arial" w:cs="Arial"/>
          <w:bCs/>
          <w:sz w:val="22"/>
          <w:szCs w:val="22"/>
          <w:lang w:val="el-GR"/>
        </w:rPr>
        <w:t xml:space="preserve">(Εξουσιοδοτημένη Υπογραφή </w:t>
      </w:r>
    </w:p>
    <w:p w:rsidR="00C40F3A" w:rsidRDefault="00C40F3A"/>
    <w:sectPr w:rsidR="00C40F3A" w:rsidSect="00C648CD">
      <w:pgSz w:w="11906" w:h="16838"/>
      <w:pgMar w:top="1440"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30F"/>
    <w:rsid w:val="00272638"/>
    <w:rsid w:val="00532AC3"/>
    <w:rsid w:val="0088230F"/>
    <w:rsid w:val="00A135CE"/>
    <w:rsid w:val="00BE7E58"/>
    <w:rsid w:val="00C0779A"/>
    <w:rsid w:val="00C40F3A"/>
    <w:rsid w:val="00C433E6"/>
    <w:rsid w:val="00C648CD"/>
    <w:rsid w:val="00D52A08"/>
    <w:rsid w:val="00F8757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CD"/>
    <w:rPr>
      <w:sz w:val="24"/>
      <w:szCs w:val="24"/>
      <w:lang w:val="en-GB" w:eastAsia="en-US"/>
    </w:rPr>
  </w:style>
  <w:style w:type="paragraph" w:styleId="Heading1">
    <w:name w:val="heading 1"/>
    <w:basedOn w:val="Normal"/>
    <w:next w:val="Normal"/>
    <w:link w:val="Heading1Char"/>
    <w:uiPriority w:val="99"/>
    <w:qFormat/>
    <w:rsid w:val="00C648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558"/>
    <w:rPr>
      <w:rFonts w:asciiTheme="majorHAnsi" w:eastAsiaTheme="majorEastAsia" w:hAnsiTheme="majorHAnsi" w:cstheme="majorBidi"/>
      <w:b/>
      <w:bCs/>
      <w:kern w:val="32"/>
      <w:sz w:val="32"/>
      <w:szCs w:val="32"/>
      <w:lang w:val="en-GB" w:eastAsia="en-US"/>
    </w:rPr>
  </w:style>
  <w:style w:type="paragraph" w:styleId="BalloonText">
    <w:name w:val="Balloon Text"/>
    <w:basedOn w:val="Normal"/>
    <w:link w:val="BalloonTextChar"/>
    <w:uiPriority w:val="99"/>
    <w:semiHidden/>
    <w:rPr>
      <w:rFonts w:ascii="Tahoma" w:hAnsi="Tahoma" w:cs="Tahoma"/>
      <w:sz w:val="16"/>
      <w:szCs w:val="16"/>
      <w:lang w:val="el-GR" w:eastAsia="el-GR"/>
    </w:rPr>
  </w:style>
  <w:style w:type="character" w:customStyle="1" w:styleId="BalloonTextChar">
    <w:name w:val="Balloon Text Char"/>
    <w:basedOn w:val="DefaultParagraphFont"/>
    <w:link w:val="BalloonText"/>
    <w:uiPriority w:val="99"/>
    <w:semiHidden/>
    <w:rsid w:val="00F40558"/>
    <w:rPr>
      <w:sz w:val="0"/>
      <w:szCs w:val="0"/>
      <w:lang w:val="en-GB" w:eastAsia="en-US"/>
    </w:rPr>
  </w:style>
  <w:style w:type="paragraph" w:customStyle="1" w:styleId="a">
    <w:name w:val="ΕΠΙΚΕΦΑΛΙΔΑ ΔΗΜΟΣΙΟΤΗΤΑ"/>
    <w:basedOn w:val="Heading1"/>
    <w:uiPriority w:val="99"/>
    <w:rsid w:val="00C648CD"/>
    <w:pPr>
      <w:jc w:val="center"/>
    </w:pPr>
    <w:rPr>
      <w:rFonts w:ascii="Verdana" w:hAnsi="Verdana" w:cs="Times New Roman"/>
      <w:caps/>
      <w:noProof/>
      <w:lang w:val="el-GR" w:eastAsia="el-GR"/>
    </w:rPr>
  </w:style>
  <w:style w:type="paragraph" w:customStyle="1" w:styleId="a0">
    <w:name w:val="ΣτυλΔημοσιότητας"/>
    <w:basedOn w:val="Heading1"/>
    <w:autoRedefine/>
    <w:uiPriority w:val="99"/>
    <w:rsid w:val="00C648CD"/>
    <w:pPr>
      <w:keepLines/>
      <w:tabs>
        <w:tab w:val="left" w:pos="851"/>
      </w:tabs>
      <w:overflowPunct w:val="0"/>
      <w:autoSpaceDE w:val="0"/>
      <w:autoSpaceDN w:val="0"/>
      <w:adjustRightInd w:val="0"/>
      <w:spacing w:before="0" w:after="0"/>
      <w:jc w:val="both"/>
      <w:outlineLvl w:val="9"/>
    </w:pPr>
    <w:rPr>
      <w:caps/>
      <w:noProof/>
      <w:kern w:val="0"/>
      <w:sz w:val="24"/>
      <w:szCs w:val="24"/>
      <w:lang w:val="el-GR"/>
    </w:rPr>
  </w:style>
</w:styles>
</file>

<file path=word/webSettings.xml><?xml version="1.0" encoding="utf-8"?>
<w:webSettings xmlns:r="http://schemas.openxmlformats.org/officeDocument/2006/relationships" xmlns:w="http://schemas.openxmlformats.org/wordprocessingml/2006/main">
  <w:divs>
    <w:div w:id="508176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968</Words>
  <Characters>5228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reppa.e</dc:creator>
  <cp:keywords/>
  <dc:description/>
  <cp:lastModifiedBy>straki</cp:lastModifiedBy>
  <cp:revision>2</cp:revision>
  <dcterms:created xsi:type="dcterms:W3CDTF">2013-03-12T15:25:00Z</dcterms:created>
  <dcterms:modified xsi:type="dcterms:W3CDTF">2013-03-12T15:25:00Z</dcterms:modified>
</cp:coreProperties>
</file>